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CDB9F" w14:textId="5603B0AE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C850E5" w:rsidRPr="00C850E5">
        <w:rPr>
          <w:b/>
          <w:szCs w:val="22"/>
        </w:rPr>
        <w:t>PD – Areál tramvaje Moravská Ostrava – Rekonstrukce střešního pláště</w:t>
      </w:r>
      <w:r w:rsidR="00364FBB" w:rsidRPr="0041120C">
        <w:rPr>
          <w:b/>
          <w:szCs w:val="22"/>
        </w:rPr>
        <w:t>“</w:t>
      </w:r>
    </w:p>
    <w:p w14:paraId="40122D2A" w14:textId="18A1CE15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C850E5">
        <w:rPr>
          <w:szCs w:val="22"/>
        </w:rPr>
        <w:t>DOD20252627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71C4BD3" w:rsidR="00B522C5" w:rsidRPr="0041120C" w:rsidRDefault="007C6DFD" w:rsidP="00B54AEC">
      <w:pPr>
        <w:pStyle w:val="Nadpis1"/>
        <w:ind w:left="284" w:hanging="284"/>
        <w:jc w:val="both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B54AEC">
        <w:rPr>
          <w:sz w:val="24"/>
          <w:szCs w:val="24"/>
        </w:rPr>
        <w:t xml:space="preserve"> smlouvy o dílo</w:t>
      </w:r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2D2896">
        <w:t>PD</w:t>
      </w:r>
    </w:p>
    <w:p w14:paraId="39E67908" w14:textId="79B9D22C" w:rsidR="00086C20" w:rsidRPr="00A944A0" w:rsidRDefault="004C0E45" w:rsidP="00A944A0">
      <w:pPr>
        <w:overflowPunct w:val="0"/>
        <w:autoSpaceDE w:val="0"/>
        <w:autoSpaceDN w:val="0"/>
        <w:adjustRightInd w:val="0"/>
        <w:spacing w:before="90" w:after="0" w:line="276" w:lineRule="auto"/>
        <w:ind w:right="23"/>
        <w:textAlignment w:val="baseline"/>
        <w:rPr>
          <w:szCs w:val="22"/>
        </w:rPr>
      </w:pPr>
      <w:r w:rsidRPr="00A944A0">
        <w:rPr>
          <w:szCs w:val="22"/>
        </w:rPr>
        <w:t>V</w:t>
      </w:r>
      <w:r w:rsidR="00F84E41" w:rsidRPr="00A944A0">
        <w:rPr>
          <w:szCs w:val="22"/>
        </w:rPr>
        <w:t> </w:t>
      </w:r>
      <w:r w:rsidRPr="00A944A0">
        <w:rPr>
          <w:szCs w:val="22"/>
        </w:rPr>
        <w:t>soul</w:t>
      </w:r>
      <w:r w:rsidR="00F84E41" w:rsidRPr="00A944A0">
        <w:rPr>
          <w:szCs w:val="22"/>
        </w:rPr>
        <w:t>adu s</w:t>
      </w:r>
      <w:r w:rsidR="009A40C3" w:rsidRPr="00A944A0">
        <w:rPr>
          <w:szCs w:val="22"/>
        </w:rPr>
        <w:t xml:space="preserve"> ustanovením </w:t>
      </w:r>
      <w:r w:rsidRPr="00A944A0">
        <w:rPr>
          <w:szCs w:val="22"/>
        </w:rPr>
        <w:t>Smlouvy o dílo, kapitola II</w:t>
      </w:r>
      <w:r w:rsidR="009A40C3" w:rsidRPr="00A944A0">
        <w:rPr>
          <w:szCs w:val="22"/>
        </w:rPr>
        <w:t>., odstavec 2, bud</w:t>
      </w:r>
      <w:r w:rsidR="00C850E5">
        <w:rPr>
          <w:szCs w:val="22"/>
        </w:rPr>
        <w:t>e</w:t>
      </w:r>
      <w:r w:rsidR="009A40C3" w:rsidRPr="00A944A0">
        <w:rPr>
          <w:szCs w:val="22"/>
        </w:rPr>
        <w:t xml:space="preserve"> p</w:t>
      </w:r>
      <w:r w:rsidR="00C850E5">
        <w:rPr>
          <w:szCs w:val="22"/>
        </w:rPr>
        <w:t>rojektová</w:t>
      </w:r>
      <w:r w:rsidR="00606B92" w:rsidRPr="00A944A0">
        <w:rPr>
          <w:szCs w:val="22"/>
        </w:rPr>
        <w:t xml:space="preserve"> </w:t>
      </w:r>
      <w:r w:rsidR="00C850E5">
        <w:rPr>
          <w:szCs w:val="22"/>
        </w:rPr>
        <w:t>dokumentace (dále jen PD), která</w:t>
      </w:r>
      <w:r w:rsidR="00606B92" w:rsidRPr="00A944A0">
        <w:rPr>
          <w:szCs w:val="22"/>
        </w:rPr>
        <w:t xml:space="preserve"> jsou předmětem plnění Smlouvy o dílo </w:t>
      </w:r>
      <w:r w:rsidR="00C850E5">
        <w:rPr>
          <w:szCs w:val="22"/>
        </w:rPr>
        <w:t>vyhotovena</w:t>
      </w:r>
      <w:r w:rsidR="009A40C3" w:rsidRPr="00A944A0">
        <w:rPr>
          <w:szCs w:val="22"/>
        </w:rPr>
        <w:t xml:space="preserve"> podle následujících požadavků</w:t>
      </w:r>
      <w:r w:rsidR="00EF2404" w:rsidRPr="00A944A0">
        <w:rPr>
          <w:szCs w:val="22"/>
        </w:rPr>
        <w:t xml:space="preserve">. </w:t>
      </w:r>
    </w:p>
    <w:p w14:paraId="5204FFED" w14:textId="77777777" w:rsidR="00A944A0" w:rsidRPr="00A944A0" w:rsidRDefault="00A944A0" w:rsidP="0024539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b/>
          <w:szCs w:val="22"/>
        </w:rPr>
      </w:pPr>
      <w:r w:rsidRPr="00A944A0">
        <w:rPr>
          <w:b/>
          <w:szCs w:val="22"/>
        </w:rPr>
        <w:t>Projektová dokumentace (PD) ve stupni pro provádění stavby (dále jen DPS)</w:t>
      </w:r>
    </w:p>
    <w:p w14:paraId="1FD03994" w14:textId="75D64969" w:rsidR="00897069" w:rsidRDefault="00A944A0" w:rsidP="00F81311">
      <w:pPr>
        <w:spacing w:before="90" w:after="0"/>
        <w:ind w:left="284"/>
        <w:rPr>
          <w:szCs w:val="22"/>
        </w:rPr>
      </w:pPr>
      <w:r w:rsidRPr="00A944A0">
        <w:rPr>
          <w:szCs w:val="22"/>
        </w:rPr>
        <w:t xml:space="preserve">Projektová dokumentace DPS bude zpracována v rozsahu </w:t>
      </w:r>
      <w:r>
        <w:rPr>
          <w:szCs w:val="22"/>
        </w:rPr>
        <w:t xml:space="preserve">dle </w:t>
      </w:r>
      <w:r w:rsidR="00F81311">
        <w:rPr>
          <w:szCs w:val="22"/>
        </w:rPr>
        <w:t>§ 7, odst. 1</w:t>
      </w:r>
      <w:r w:rsidRPr="00A944A0">
        <w:rPr>
          <w:szCs w:val="22"/>
        </w:rPr>
        <w:t xml:space="preserve"> vyhlášky č. 131/2024 Sb., o dokumentaci staveb, v platném znění, a v souladu s požadavky zák. č. 283/2021 Sb.,</w:t>
      </w:r>
      <w:r w:rsidR="0059637E">
        <w:rPr>
          <w:szCs w:val="22"/>
        </w:rPr>
        <w:t xml:space="preserve"> stavebního zákona</w:t>
      </w:r>
      <w:r w:rsidRPr="00A944A0">
        <w:rPr>
          <w:szCs w:val="22"/>
        </w:rPr>
        <w:t xml:space="preserve"> v platném znění, a dalších na něj navazujících vyhlášek, vč. kompletní dokladové části.</w:t>
      </w:r>
      <w:r w:rsidR="00226019">
        <w:rPr>
          <w:szCs w:val="22"/>
        </w:rPr>
        <w:t xml:space="preserve"> </w:t>
      </w:r>
    </w:p>
    <w:p w14:paraId="24DB031D" w14:textId="50AD34D2" w:rsidR="00A944A0" w:rsidRPr="00A944A0" w:rsidRDefault="00C850E5" w:rsidP="00F81311">
      <w:pPr>
        <w:spacing w:before="90" w:after="0"/>
        <w:ind w:left="284"/>
        <w:rPr>
          <w:szCs w:val="22"/>
        </w:rPr>
      </w:pPr>
      <w:r w:rsidRPr="00C850E5">
        <w:rPr>
          <w:szCs w:val="22"/>
        </w:rPr>
        <w:t>Vyskytne-li se v průběhu zpracování PD DPS potřeba zajištění stanoviska či vyjádření dotčených správních orgánů či třetích osob, je součástí předmětu plnění také zajištění těchto stanovisek nebo vyjádření a zhotovitel je povinen tato včas zajistit. Zhotovitel bude objednatele v rámci jednotlivých výrobních výborů průběžně informovat o tom, jak probíhá zajišťování vyjádření a stanovisek k PD DPS.</w:t>
      </w:r>
    </w:p>
    <w:p w14:paraId="0113251D" w14:textId="2902D3BD" w:rsidR="00A944A0" w:rsidRDefault="00A944A0" w:rsidP="00F81311">
      <w:pPr>
        <w:spacing w:before="90" w:after="0"/>
        <w:ind w:left="284"/>
        <w:rPr>
          <w:szCs w:val="22"/>
        </w:rPr>
      </w:pPr>
      <w:r w:rsidRPr="00A944A0">
        <w:rPr>
          <w:szCs w:val="22"/>
        </w:rPr>
        <w:t>Zpracovaná PD DPS bude striktně dodržovat požadavky vyhlášky včetně rozsahu a obsahu jednotlivých částí projektové dokumentace stavby a požadovaných výkresů.</w:t>
      </w:r>
    </w:p>
    <w:p w14:paraId="56837824" w14:textId="5E0912B9" w:rsidR="00A944A0" w:rsidRPr="00A944A0" w:rsidRDefault="00A944A0" w:rsidP="00F81311">
      <w:pPr>
        <w:spacing w:before="90" w:after="0"/>
        <w:ind w:left="284"/>
        <w:rPr>
          <w:szCs w:val="22"/>
        </w:rPr>
      </w:pPr>
      <w:r w:rsidRPr="00A944A0">
        <w:rPr>
          <w:szCs w:val="22"/>
        </w:rPr>
        <w:t>Součástí PD DPS bude:</w:t>
      </w:r>
    </w:p>
    <w:p w14:paraId="0CA4D62C" w14:textId="04A325FC" w:rsidR="00A944A0" w:rsidRDefault="00A944A0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944A0">
        <w:rPr>
          <w:szCs w:val="22"/>
        </w:rPr>
        <w:t>Položkový rozpočet jednotlivých SO, IO, PS, zpracovaný v souladu se zákonem č. 134/2016 Sb., o zadávání veřejných zakázek, v platném znění, v souladu s vyhláškou č. 169/2016 Sb.,</w:t>
      </w:r>
      <w:r w:rsidR="0059637E">
        <w:rPr>
          <w:szCs w:val="22"/>
        </w:rPr>
        <w:t xml:space="preserve"> o stanovení rozsahu dokumentace veřejné zakázky na stavební práce a soupisu stavebních prací, dodávek a služeb s výkazem výměr,</w:t>
      </w:r>
      <w:r w:rsidR="00F81311">
        <w:rPr>
          <w:szCs w:val="22"/>
        </w:rPr>
        <w:t xml:space="preserve"> v platném znění, vypracovaný v položkách na základě ceníků ÚRS CZ (v cenové úrovni platné v době vyhotovení PD).</w:t>
      </w:r>
    </w:p>
    <w:p w14:paraId="2AB913CD" w14:textId="027FFA70" w:rsidR="00A944A0" w:rsidRDefault="00A944A0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944A0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  <w:r w:rsidR="00080AE5">
        <w:rPr>
          <w:szCs w:val="22"/>
        </w:rPr>
        <w:t xml:space="preserve"> Zadávací soupis prací bude zpracován tak, aby byla zaručena anonymizace výrobců a názvu </w:t>
      </w:r>
      <w:r w:rsidR="002155D8">
        <w:rPr>
          <w:szCs w:val="22"/>
        </w:rPr>
        <w:t>konkrétních</w:t>
      </w:r>
      <w:r w:rsidR="00080AE5">
        <w:rPr>
          <w:szCs w:val="22"/>
        </w:rPr>
        <w:t xml:space="preserve"> prvků. </w:t>
      </w:r>
      <w:r w:rsidR="00C850E5" w:rsidRPr="00C850E5">
        <w:rPr>
          <w:szCs w:val="22"/>
        </w:rPr>
        <w:t>Dále se cena prací, resp. jednotlivých položek v soupisu prací nebude u žádné položky stanovovat pomocí procentuální sazby, ale prostřednictvím konkrétní měrné jednotky.</w:t>
      </w:r>
    </w:p>
    <w:p w14:paraId="193973B2" w14:textId="4F553A3D" w:rsidR="00A944A0" w:rsidRPr="00A944A0" w:rsidRDefault="00A944A0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944A0">
        <w:rPr>
          <w:szCs w:val="22"/>
        </w:rPr>
        <w:t>Dokladová část bude obsahovat rovněž Souhlasné stanovisko objednatele k PD DPS. Vydání souhlasného stanoviska objednatele k PD DPS je jednou z podmínek k převzetí PD objednatelem.</w:t>
      </w:r>
    </w:p>
    <w:p w14:paraId="51D44B5D" w14:textId="7559E371" w:rsidR="00A944A0" w:rsidRDefault="00A944A0" w:rsidP="00F81311">
      <w:pPr>
        <w:spacing w:before="90" w:after="0"/>
        <w:ind w:left="567"/>
        <w:rPr>
          <w:szCs w:val="22"/>
        </w:rPr>
      </w:pPr>
      <w:r w:rsidRPr="00A944A0">
        <w:rPr>
          <w:szCs w:val="22"/>
        </w:rPr>
        <w:t xml:space="preserve">Žádost o vydání souhlasného stanoviska vč. PD bude zaslána v elektronické podobě, viz Smlouva o dílo, kapitola II. bod </w:t>
      </w:r>
      <w:r w:rsidR="006D57F7">
        <w:rPr>
          <w:szCs w:val="22"/>
        </w:rPr>
        <w:t>2</w:t>
      </w:r>
      <w:r w:rsidRPr="00A944A0">
        <w:rPr>
          <w:szCs w:val="22"/>
        </w:rPr>
        <w:t>.</w:t>
      </w:r>
      <w:r w:rsidR="00C850E5">
        <w:rPr>
          <w:szCs w:val="22"/>
        </w:rPr>
        <w:t>1</w:t>
      </w:r>
      <w:r w:rsidRPr="00A944A0">
        <w:rPr>
          <w:szCs w:val="22"/>
        </w:rPr>
        <w:t>.</w:t>
      </w:r>
    </w:p>
    <w:p w14:paraId="6B375838" w14:textId="05F9721F" w:rsidR="000B35B7" w:rsidRPr="00F44054" w:rsidRDefault="000B35B7" w:rsidP="0024539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F44054">
        <w:rPr>
          <w:szCs w:val="22"/>
        </w:rPr>
        <w:t>P</w:t>
      </w:r>
      <w:r w:rsidR="00F81311" w:rsidRPr="00F44054">
        <w:rPr>
          <w:szCs w:val="22"/>
        </w:rPr>
        <w:t>D bude zpracována minimálně v tomto rozsahu</w:t>
      </w:r>
      <w:r w:rsidRPr="00F44054">
        <w:rPr>
          <w:szCs w:val="22"/>
        </w:rPr>
        <w:t>:</w:t>
      </w:r>
    </w:p>
    <w:p w14:paraId="52B56795" w14:textId="417A2715" w:rsidR="0019250E" w:rsidRPr="0019250E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 xml:space="preserve">Demontáž stávajícího střešního pláště vč. tepelné izolace až na nosnou střešní konstrukci. </w:t>
      </w:r>
    </w:p>
    <w:p w14:paraId="4D9BC44F" w14:textId="79C315B3" w:rsidR="00C850E5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Demontáž všech stávajících klempířských prvků</w:t>
      </w:r>
    </w:p>
    <w:p w14:paraId="55AD7FE6" w14:textId="6EF01BB6" w:rsidR="0019250E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Návrh nové skladby střešní konst</w:t>
      </w:r>
      <w:r w:rsidR="00EF576E">
        <w:rPr>
          <w:szCs w:val="22"/>
        </w:rPr>
        <w:t>rukce vč. zateplení a spádování, výpočet tepelných ztrát.</w:t>
      </w:r>
    </w:p>
    <w:p w14:paraId="41BF4C9E" w14:textId="5D5019A9" w:rsidR="0019250E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Veškeré nové klempířské prvky vč. žlabů a svodů, lapačů střešních splavenin.</w:t>
      </w:r>
    </w:p>
    <w:p w14:paraId="03D382A5" w14:textId="3739A65D" w:rsidR="0019250E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Nové hromosvody vč. uzemnění</w:t>
      </w:r>
      <w:r w:rsidR="00DD0183">
        <w:rPr>
          <w:szCs w:val="22"/>
        </w:rPr>
        <w:t>.</w:t>
      </w:r>
    </w:p>
    <w:p w14:paraId="06A0F112" w14:textId="07061EC7" w:rsidR="0019250E" w:rsidRPr="00C850E5" w:rsidRDefault="0019250E" w:rsidP="00F4405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Rekonstrukce střešní</w:t>
      </w:r>
      <w:r>
        <w:rPr>
          <w:szCs w:val="22"/>
        </w:rPr>
        <w:t>ho</w:t>
      </w:r>
      <w:r w:rsidRPr="0019250E">
        <w:rPr>
          <w:szCs w:val="22"/>
        </w:rPr>
        <w:t xml:space="preserve"> světlík</w:t>
      </w:r>
      <w:r>
        <w:rPr>
          <w:szCs w:val="22"/>
        </w:rPr>
        <w:t>u</w:t>
      </w:r>
      <w:r w:rsidRPr="0019250E">
        <w:rPr>
          <w:szCs w:val="22"/>
        </w:rPr>
        <w:t xml:space="preserve"> vč. napojení na novou střešní krytinu, posouzení zda j</w:t>
      </w:r>
      <w:r>
        <w:rPr>
          <w:szCs w:val="22"/>
        </w:rPr>
        <w:t>e</w:t>
      </w:r>
      <w:r w:rsidRPr="0019250E">
        <w:rPr>
          <w:szCs w:val="22"/>
        </w:rPr>
        <w:t xml:space="preserve"> stávajíc</w:t>
      </w:r>
      <w:r>
        <w:rPr>
          <w:szCs w:val="22"/>
        </w:rPr>
        <w:t>í světlík</w:t>
      </w:r>
      <w:r w:rsidRPr="0019250E">
        <w:rPr>
          <w:szCs w:val="22"/>
        </w:rPr>
        <w:t xml:space="preserve"> vyhovující z pohledu denního osvětlení, PBŘ , statiky střešní konstrukce; tepelných ztrát, posouzení vhodnosti rekonstrukce stávající</w:t>
      </w:r>
      <w:r>
        <w:rPr>
          <w:szCs w:val="22"/>
        </w:rPr>
        <w:t>ho</w:t>
      </w:r>
      <w:r w:rsidRPr="0019250E">
        <w:rPr>
          <w:szCs w:val="22"/>
        </w:rPr>
        <w:t xml:space="preserve"> světlík</w:t>
      </w:r>
      <w:r>
        <w:rPr>
          <w:szCs w:val="22"/>
        </w:rPr>
        <w:t>u</w:t>
      </w:r>
      <w:r w:rsidRPr="0019250E">
        <w:rPr>
          <w:szCs w:val="22"/>
        </w:rPr>
        <w:t xml:space="preserve"> naproti osazení nov</w:t>
      </w:r>
      <w:r>
        <w:rPr>
          <w:szCs w:val="22"/>
        </w:rPr>
        <w:t>ého</w:t>
      </w:r>
      <w:r w:rsidRPr="0019250E">
        <w:rPr>
          <w:szCs w:val="22"/>
        </w:rPr>
        <w:t>.</w:t>
      </w:r>
    </w:p>
    <w:p w14:paraId="00B0DD91" w14:textId="4CDB4163" w:rsidR="0085558F" w:rsidRDefault="000B35B7" w:rsidP="0024539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>
        <w:rPr>
          <w:szCs w:val="22"/>
        </w:rPr>
        <w:lastRenderedPageBreak/>
        <w:t xml:space="preserve">Součástí </w:t>
      </w:r>
      <w:r w:rsidR="0085558F">
        <w:rPr>
          <w:szCs w:val="22"/>
        </w:rPr>
        <w:t xml:space="preserve">PD bude </w:t>
      </w:r>
      <w:r>
        <w:rPr>
          <w:szCs w:val="22"/>
        </w:rPr>
        <w:t>rovněž</w:t>
      </w:r>
      <w:r w:rsidR="0085558F">
        <w:rPr>
          <w:szCs w:val="22"/>
        </w:rPr>
        <w:t>:</w:t>
      </w:r>
    </w:p>
    <w:p w14:paraId="448BD5CE" w14:textId="77777777" w:rsidR="0019250E" w:rsidRPr="0019250E" w:rsidRDefault="0019250E" w:rsidP="001925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Energetický posudek dle vyhlášky č. 141/2021 Sb. o energetickém posudku a o údajích vedených v Systému monitoringu spotřeby energie, zpracovaný energetickým specialistou s příslušným oprávněním podle zákona č. 406/2000 Sb., o hospodaření energií, ve znění pozdějších předpisů.</w:t>
      </w:r>
    </w:p>
    <w:p w14:paraId="43961D6C" w14:textId="77777777" w:rsidR="0019250E" w:rsidRPr="0019250E" w:rsidRDefault="0019250E" w:rsidP="0019250E">
      <w:pPr>
        <w:spacing w:before="90" w:after="0"/>
        <w:ind w:left="1353" w:hanging="786"/>
        <w:rPr>
          <w:szCs w:val="22"/>
        </w:rPr>
      </w:pPr>
      <w:r w:rsidRPr="0019250E">
        <w:rPr>
          <w:szCs w:val="22"/>
        </w:rPr>
        <w:t>(objednatel poskytne jako podklad energetický posudek na halu zpracovaný v roce 2021).</w:t>
      </w:r>
    </w:p>
    <w:p w14:paraId="139C679A" w14:textId="70F38D0D" w:rsidR="0019250E" w:rsidRDefault="0019250E" w:rsidP="001925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>Průkaz energetické náročnosti budovy (PENB) dle vyhlášky č. 264/2020 o energické náročnosti budov, ve znění pozdějších předpisů, pro stav po realizaci projektu s tím, že musí být zřejmé, které energetické zdroje a stavební konstrukce budou projektem řešeny.</w:t>
      </w:r>
    </w:p>
    <w:p w14:paraId="68331A74" w14:textId="398DE524" w:rsidR="00C850E5" w:rsidRDefault="00C850E5" w:rsidP="00C850E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Korozní průzkum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>protikorozní ochrany. Korozní průzkum bude proveden osobou s odbornou způsobilostí pracovníků provádějící katodickou ochranu.</w:t>
      </w:r>
    </w:p>
    <w:p w14:paraId="0B8ACBA8" w14:textId="77777777" w:rsidR="00C850E5" w:rsidRDefault="00C850E5" w:rsidP="00C850E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16381">
        <w:rPr>
          <w:szCs w:val="22"/>
        </w:rPr>
        <w:t>Protokol o určení vnějších vlivů podle ČSN 332000-5-51 ed.3.</w:t>
      </w:r>
    </w:p>
    <w:p w14:paraId="66B394A4" w14:textId="77777777" w:rsidR="00C850E5" w:rsidRPr="00E16381" w:rsidRDefault="00C850E5" w:rsidP="00C850E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Statické výpočty.</w:t>
      </w:r>
    </w:p>
    <w:p w14:paraId="22CA2411" w14:textId="125A42A7" w:rsidR="00C850E5" w:rsidRDefault="00C850E5" w:rsidP="00C850E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16381">
        <w:rPr>
          <w:szCs w:val="22"/>
        </w:rPr>
        <w:t>Požárně bezpečnostní řešení</w:t>
      </w:r>
      <w:r>
        <w:rPr>
          <w:szCs w:val="22"/>
        </w:rPr>
        <w:t>.</w:t>
      </w:r>
    </w:p>
    <w:p w14:paraId="59051ED2" w14:textId="2B66D36F" w:rsidR="000824DE" w:rsidRDefault="000824DE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21CB7CB7" w14:textId="2BC6C1DE" w:rsidR="000B35B7" w:rsidRDefault="00F904CA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t>Projekt zařízení staveniště a n</w:t>
      </w:r>
      <w:r w:rsidR="0040786C" w:rsidRPr="00FF6D8A">
        <w:t xml:space="preserve">ávrh podrobného </w:t>
      </w:r>
      <w:r w:rsidR="001E40CA">
        <w:t>Plánu organizace</w:t>
      </w:r>
      <w:r w:rsidR="00B54AEC">
        <w:t xml:space="preserve"> výstavby</w:t>
      </w:r>
      <w:r w:rsidR="001E40CA">
        <w:t>.</w:t>
      </w:r>
    </w:p>
    <w:p w14:paraId="6A8D9C1F" w14:textId="29702EDC" w:rsidR="001D237D" w:rsidRDefault="001D237D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Fotodokumentace</w:t>
      </w:r>
      <w:r w:rsidRPr="001D237D">
        <w:rPr>
          <w:szCs w:val="22"/>
        </w:rPr>
        <w:t xml:space="preserve"> stávajícího stavu </w:t>
      </w:r>
      <w:r>
        <w:rPr>
          <w:szCs w:val="22"/>
        </w:rPr>
        <w:t xml:space="preserve">objektu </w:t>
      </w:r>
      <w:r w:rsidRPr="001D237D">
        <w:rPr>
          <w:szCs w:val="22"/>
        </w:rPr>
        <w:t>před zahájením</w:t>
      </w:r>
      <w:r>
        <w:rPr>
          <w:szCs w:val="22"/>
        </w:rPr>
        <w:t xml:space="preserve"> pr</w:t>
      </w:r>
      <w:r w:rsidR="00646EAC">
        <w:rPr>
          <w:szCs w:val="22"/>
        </w:rPr>
        <w:t>ojekčních prací, fotodokumentac</w:t>
      </w:r>
      <w:r w:rsidR="005B0170">
        <w:rPr>
          <w:szCs w:val="22"/>
        </w:rPr>
        <w:t>e</w:t>
      </w:r>
      <w:r>
        <w:rPr>
          <w:szCs w:val="22"/>
        </w:rPr>
        <w:t xml:space="preserve"> prováděných technických průzkumů zajistí na své náklady zhotovitel. Tato fotodokumentace v elektronické podobě bude samostatnou přílohou PD.</w:t>
      </w:r>
    </w:p>
    <w:p w14:paraId="69569E30" w14:textId="225447CA" w:rsidR="001E40CA" w:rsidRDefault="001E40CA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46780A">
        <w:rPr>
          <w:szCs w:val="22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1652DA91" w14:textId="12DC674E" w:rsidR="00C850E5" w:rsidRDefault="00C850E5" w:rsidP="00C850E5">
      <w:pPr>
        <w:spacing w:before="90" w:after="0"/>
        <w:ind w:left="567"/>
        <w:rPr>
          <w:i/>
          <w:color w:val="00B0F0"/>
          <w:szCs w:val="22"/>
        </w:rPr>
      </w:pPr>
      <w:r w:rsidRPr="00C850E5">
        <w:rPr>
          <w:szCs w:val="22"/>
        </w:rPr>
        <w:t xml:space="preserve">Zhotovitel přizve Objednatele k provádění všech stavebně technických průzkumů, které bude v rámci zpracování PD provádět min. 3 kalendářní dny předem, a to emailem na </w:t>
      </w:r>
      <w:proofErr w:type="gramStart"/>
      <w:r w:rsidRPr="00C850E5">
        <w:rPr>
          <w:szCs w:val="22"/>
        </w:rPr>
        <w:t>adresu .</w:t>
      </w:r>
      <w:proofErr w:type="gramEnd"/>
      <w:r w:rsidRPr="00C850E5">
        <w:rPr>
          <w:szCs w:val="22"/>
        </w:rPr>
        <w:t xml:space="preserve">        </w:t>
      </w:r>
      <w:r>
        <w:rPr>
          <w:szCs w:val="22"/>
        </w:rPr>
        <w:t xml:space="preserve"> </w:t>
      </w:r>
      <w:r w:rsidRPr="00C850E5">
        <w:rPr>
          <w:i/>
          <w:color w:val="00B0F0"/>
          <w:szCs w:val="22"/>
        </w:rPr>
        <w:t>(Pozn. Doplní objednatel)</w:t>
      </w:r>
    </w:p>
    <w:p w14:paraId="2C73D15C" w14:textId="10888142" w:rsidR="0019250E" w:rsidRPr="00E16381" w:rsidRDefault="0019250E" w:rsidP="001925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9250E">
        <w:rPr>
          <w:szCs w:val="22"/>
        </w:rPr>
        <w:t xml:space="preserve">Zpracovaná PD bude respektovat stávající trolejové vedení </w:t>
      </w:r>
      <w:r>
        <w:rPr>
          <w:szCs w:val="22"/>
        </w:rPr>
        <w:t>v areálu</w:t>
      </w:r>
      <w:r w:rsidRPr="0019250E">
        <w:rPr>
          <w:szCs w:val="22"/>
        </w:rPr>
        <w:t>. PD bude v souladu s bezpečnostními předpisy, platnými zákony a normami, zejména ČSN 333516, čl. 3.3, a ČSN 343112.</w:t>
      </w:r>
    </w:p>
    <w:p w14:paraId="40CC54D4" w14:textId="666BD345" w:rsidR="001E40CA" w:rsidRPr="001E40CA" w:rsidRDefault="00221B88" w:rsidP="0024539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>
        <w:rPr>
          <w:szCs w:val="22"/>
        </w:rPr>
        <w:t>PD bude vypracována</w:t>
      </w:r>
      <w:r w:rsidR="001E40CA" w:rsidRPr="001E40CA">
        <w:rPr>
          <w:szCs w:val="22"/>
        </w:rPr>
        <w:t xml:space="preserve"> v č</w:t>
      </w:r>
      <w:r>
        <w:rPr>
          <w:szCs w:val="22"/>
        </w:rPr>
        <w:t>eském jazyce. PD bude opatřena</w:t>
      </w:r>
      <w:r w:rsidR="001E40CA" w:rsidRPr="001E40CA">
        <w:rPr>
          <w:szCs w:val="22"/>
        </w:rPr>
        <w:t xml:space="preserve"> příslušným elektronickým zaručeným autorizačním razítkem 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79DF11D8" w14:textId="0C509E3B" w:rsidR="001E40CA" w:rsidRPr="001E40CA" w:rsidRDefault="001E40CA" w:rsidP="001E40CA">
      <w:pPr>
        <w:spacing w:before="90" w:after="0"/>
        <w:ind w:firstLine="284"/>
        <w:rPr>
          <w:szCs w:val="22"/>
        </w:rPr>
      </w:pPr>
      <w:r w:rsidRPr="001E40CA">
        <w:rPr>
          <w:szCs w:val="22"/>
        </w:rPr>
        <w:t xml:space="preserve">PD </w:t>
      </w:r>
      <w:r w:rsidR="00221B88">
        <w:rPr>
          <w:szCs w:val="22"/>
        </w:rPr>
        <w:t>bude</w:t>
      </w:r>
      <w:r w:rsidRPr="001E40CA">
        <w:rPr>
          <w:szCs w:val="22"/>
        </w:rPr>
        <w:t xml:space="preserve"> </w:t>
      </w:r>
      <w:r w:rsidR="00C54685" w:rsidRPr="001E40CA">
        <w:rPr>
          <w:szCs w:val="22"/>
        </w:rPr>
        <w:t>vypracován</w:t>
      </w:r>
      <w:r w:rsidR="00221B88">
        <w:rPr>
          <w:szCs w:val="22"/>
        </w:rPr>
        <w:t>a</w:t>
      </w:r>
      <w:r w:rsidR="00C54685" w:rsidRPr="001E40CA">
        <w:rPr>
          <w:szCs w:val="22"/>
        </w:rPr>
        <w:t xml:space="preserve"> </w:t>
      </w:r>
      <w:r w:rsidRPr="001E40CA">
        <w:rPr>
          <w:szCs w:val="22"/>
        </w:rPr>
        <w:t xml:space="preserve">a </w:t>
      </w:r>
      <w:r w:rsidR="00C54685" w:rsidRPr="001E40CA">
        <w:rPr>
          <w:szCs w:val="22"/>
        </w:rPr>
        <w:t>předán</w:t>
      </w:r>
      <w:r w:rsidR="00221B88">
        <w:rPr>
          <w:szCs w:val="22"/>
        </w:rPr>
        <w:t>a</w:t>
      </w:r>
      <w:r w:rsidR="00C54685" w:rsidRPr="001E40CA">
        <w:rPr>
          <w:szCs w:val="22"/>
        </w:rPr>
        <w:t xml:space="preserve"> </w:t>
      </w:r>
      <w:r w:rsidRPr="001E40CA">
        <w:rPr>
          <w:szCs w:val="22"/>
        </w:rPr>
        <w:t>v následujícím rozsahu:</w:t>
      </w:r>
    </w:p>
    <w:p w14:paraId="7DBC7A95" w14:textId="171C4FA4" w:rsidR="001E40CA" w:rsidRPr="001E40CA" w:rsidRDefault="001E40CA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3</w:t>
      </w:r>
      <w:r w:rsidRPr="001E40CA">
        <w:rPr>
          <w:szCs w:val="22"/>
        </w:rPr>
        <w:t xml:space="preserve"> x v tištěné podobě, z toho jedno </w:t>
      </w:r>
      <w:proofErr w:type="spellStart"/>
      <w:r w:rsidRPr="001E40CA">
        <w:rPr>
          <w:szCs w:val="22"/>
        </w:rPr>
        <w:t>paré</w:t>
      </w:r>
      <w:proofErr w:type="spellEnd"/>
      <w:r w:rsidRPr="001E40CA">
        <w:rPr>
          <w:szCs w:val="22"/>
        </w:rPr>
        <w:t xml:space="preserve"> bude opatřené razítkem stavebního úřadu. </w:t>
      </w:r>
    </w:p>
    <w:p w14:paraId="42B7B4B8" w14:textId="7830AE40" w:rsidR="001E40CA" w:rsidRPr="001E40CA" w:rsidRDefault="001E40CA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E40CA">
        <w:rPr>
          <w:szCs w:val="22"/>
        </w:rPr>
        <w:t>1 x na el. nosiči (USB disk) – výkresová dokumentace ve formátu *.</w:t>
      </w:r>
      <w:proofErr w:type="spellStart"/>
      <w:r w:rsidRPr="001E40CA">
        <w:rPr>
          <w:szCs w:val="22"/>
        </w:rPr>
        <w:t>dwg</w:t>
      </w:r>
      <w:proofErr w:type="spellEnd"/>
      <w:r w:rsidRPr="001E40CA">
        <w:rPr>
          <w:szCs w:val="22"/>
        </w:rPr>
        <w:t xml:space="preserve"> v editovatelné verzi, textová část ve formátu </w:t>
      </w:r>
      <w:proofErr w:type="gramStart"/>
      <w:r w:rsidRPr="001E40CA">
        <w:rPr>
          <w:szCs w:val="22"/>
        </w:rPr>
        <w:t>*.</w:t>
      </w:r>
      <w:proofErr w:type="spellStart"/>
      <w:r w:rsidRPr="001E40CA">
        <w:rPr>
          <w:szCs w:val="22"/>
        </w:rPr>
        <w:t>docx</w:t>
      </w:r>
      <w:proofErr w:type="spellEnd"/>
      <w:r w:rsidRPr="001E40CA">
        <w:rPr>
          <w:szCs w:val="22"/>
        </w:rPr>
        <w:t xml:space="preserve"> ,</w:t>
      </w:r>
      <w:proofErr w:type="gramEnd"/>
      <w:r w:rsidRPr="001E40CA">
        <w:rPr>
          <w:szCs w:val="22"/>
        </w:rPr>
        <w:t xml:space="preserve"> tabulková část </w:t>
      </w:r>
      <w:r>
        <w:rPr>
          <w:szCs w:val="22"/>
        </w:rPr>
        <w:t xml:space="preserve">ve formátu </w:t>
      </w:r>
      <w:proofErr w:type="gramStart"/>
      <w:r>
        <w:rPr>
          <w:szCs w:val="22"/>
        </w:rPr>
        <w:t>*.</w:t>
      </w:r>
      <w:proofErr w:type="spellStart"/>
      <w:r>
        <w:rPr>
          <w:szCs w:val="22"/>
        </w:rPr>
        <w:t>xlxs</w:t>
      </w:r>
      <w:proofErr w:type="spellEnd"/>
      <w:proofErr w:type="gramEnd"/>
      <w:r w:rsidR="00A02517">
        <w:rPr>
          <w:szCs w:val="22"/>
        </w:rPr>
        <w:t xml:space="preserve">. </w:t>
      </w:r>
      <w:r w:rsidR="00A02517" w:rsidRPr="00FA4853">
        <w:rPr>
          <w:szCs w:val="22"/>
        </w:rPr>
        <w:t xml:space="preserve">Soupis prací / výkaz výměr bude vypracován v aktuální cenové hladině ÚRS CZ (v cenové hladině platné v době vyhotovení PD). Objednatel obdrží soupis prací / výkaz výměr v editovatelném formátu </w:t>
      </w:r>
      <w:r w:rsidR="00A02517">
        <w:rPr>
          <w:szCs w:val="22"/>
        </w:rPr>
        <w:t>*.</w:t>
      </w:r>
      <w:proofErr w:type="spellStart"/>
      <w:r w:rsidR="00A02517" w:rsidRPr="00FA4853">
        <w:rPr>
          <w:szCs w:val="22"/>
        </w:rPr>
        <w:t>xlsx</w:t>
      </w:r>
      <w:proofErr w:type="spellEnd"/>
      <w:r w:rsidR="00A02517" w:rsidRPr="00FA4853">
        <w:rPr>
          <w:szCs w:val="22"/>
        </w:rPr>
        <w:t xml:space="preserve"> </w:t>
      </w:r>
      <w:r w:rsidR="00B54AEC">
        <w:rPr>
          <w:szCs w:val="22"/>
        </w:rPr>
        <w:t xml:space="preserve">a v univerzálním formátu </w:t>
      </w:r>
      <w:proofErr w:type="spellStart"/>
      <w:r w:rsidR="00B54AEC">
        <w:rPr>
          <w:szCs w:val="22"/>
        </w:rPr>
        <w:t>uniXML</w:t>
      </w:r>
      <w:proofErr w:type="spellEnd"/>
      <w:r w:rsidR="00B54AEC">
        <w:rPr>
          <w:szCs w:val="22"/>
        </w:rPr>
        <w:t>.</w:t>
      </w:r>
    </w:p>
    <w:p w14:paraId="1C9CC3CC" w14:textId="60436535" w:rsidR="001E40CA" w:rsidRPr="001E40CA" w:rsidRDefault="001E40CA" w:rsidP="0024539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E40CA">
        <w:rPr>
          <w:szCs w:val="22"/>
        </w:rPr>
        <w:t>1 x na el. nosiči (USB disk) – výkresová dokumentace, textová část, tabulková část ve formátu *.</w:t>
      </w:r>
      <w:proofErr w:type="spellStart"/>
      <w:r w:rsidRPr="001E40CA">
        <w:rPr>
          <w:szCs w:val="22"/>
        </w:rPr>
        <w:t>pdf</w:t>
      </w:r>
      <w:proofErr w:type="spellEnd"/>
      <w:r w:rsidRPr="001E40CA">
        <w:rPr>
          <w:szCs w:val="22"/>
        </w:rPr>
        <w:t xml:space="preserve">, </w:t>
      </w:r>
      <w:r w:rsidR="00FA4853" w:rsidRPr="00A02517">
        <w:rPr>
          <w:szCs w:val="22"/>
        </w:rPr>
        <w:t xml:space="preserve">Soupis prací / výkaz výměr bude vypracován v aktuální cenové hladině ÚRS CZ (v cenové hladině platné v době vyhotovení PD). Objednatel obdrží soupis prací / výkaz výměr v editovatelném formátu </w:t>
      </w:r>
      <w:r w:rsidR="00A02517" w:rsidRPr="00A02517">
        <w:rPr>
          <w:szCs w:val="22"/>
        </w:rPr>
        <w:t>*.</w:t>
      </w:r>
      <w:proofErr w:type="spellStart"/>
      <w:r w:rsidR="00FA4853" w:rsidRPr="00A02517">
        <w:rPr>
          <w:szCs w:val="22"/>
        </w:rPr>
        <w:t>xlsx</w:t>
      </w:r>
      <w:proofErr w:type="spellEnd"/>
      <w:r w:rsidR="00FA4853" w:rsidRPr="00A02517">
        <w:rPr>
          <w:szCs w:val="22"/>
        </w:rPr>
        <w:t xml:space="preserve"> a v univerzálním formátu </w:t>
      </w:r>
      <w:proofErr w:type="spellStart"/>
      <w:r w:rsidR="00FA4853" w:rsidRPr="00A02517">
        <w:rPr>
          <w:szCs w:val="22"/>
        </w:rPr>
        <w:t>uniXML</w:t>
      </w:r>
      <w:proofErr w:type="spellEnd"/>
    </w:p>
    <w:p w14:paraId="432C75C8" w14:textId="77777777" w:rsidR="00C850E5" w:rsidRPr="00F35C6F" w:rsidRDefault="00C850E5" w:rsidP="00C850E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>
        <w:rPr>
          <w:szCs w:val="22"/>
        </w:rPr>
        <w:t>ro PD se vztahují následující požadavky, které bude PD respektovat:</w:t>
      </w:r>
    </w:p>
    <w:p w14:paraId="2203F590" w14:textId="6395480C" w:rsidR="00C850E5" w:rsidRPr="00221B88" w:rsidRDefault="00C850E5" w:rsidP="00C850E5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>
        <w:rPr>
          <w:szCs w:val="22"/>
        </w:rPr>
        <w:t xml:space="preserve">ČSN 33 2000-5-51 </w:t>
      </w:r>
      <w:proofErr w:type="spellStart"/>
      <w:r>
        <w:rPr>
          <w:szCs w:val="22"/>
        </w:rPr>
        <w:t>ed</w:t>
      </w:r>
      <w:proofErr w:type="spellEnd"/>
      <w:r>
        <w:rPr>
          <w:szCs w:val="22"/>
        </w:rPr>
        <w:t>. 3 – Elektrická zařízení. Všeobecné předpisy.</w:t>
      </w:r>
    </w:p>
    <w:p w14:paraId="745CA7FC" w14:textId="77777777" w:rsidR="00221B88" w:rsidRDefault="00221B88" w:rsidP="00221B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16381">
        <w:rPr>
          <w:szCs w:val="22"/>
        </w:rPr>
        <w:t>EN ČSN 60079-10-1.</w:t>
      </w:r>
    </w:p>
    <w:p w14:paraId="21A55FEA" w14:textId="77777777" w:rsidR="00221B88" w:rsidRDefault="00221B88" w:rsidP="00221B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77FE7">
        <w:rPr>
          <w:szCs w:val="22"/>
        </w:rPr>
        <w:lastRenderedPageBreak/>
        <w:t>ČSN 333516</w:t>
      </w:r>
      <w:r>
        <w:rPr>
          <w:szCs w:val="22"/>
        </w:rPr>
        <w:t xml:space="preserve">, čl. 3.3. </w:t>
      </w:r>
    </w:p>
    <w:p w14:paraId="605D671A" w14:textId="77777777" w:rsidR="00221B88" w:rsidRDefault="00221B88" w:rsidP="00221B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77FE7">
        <w:rPr>
          <w:szCs w:val="22"/>
        </w:rPr>
        <w:t>ČSN 343112</w:t>
      </w:r>
      <w:r>
        <w:rPr>
          <w:szCs w:val="22"/>
        </w:rPr>
        <w:t>.</w:t>
      </w:r>
    </w:p>
    <w:p w14:paraId="70F9ED37" w14:textId="7A493B24" w:rsidR="00221B88" w:rsidRPr="00C850E5" w:rsidRDefault="00221B88" w:rsidP="00221B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>
        <w:rPr>
          <w:szCs w:val="22"/>
        </w:rPr>
        <w:t>V</w:t>
      </w:r>
      <w:r w:rsidRPr="00577FE7">
        <w:rPr>
          <w:szCs w:val="22"/>
        </w:rPr>
        <w:t>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>
        <w:rPr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</w:t>
      </w:r>
    </w:p>
    <w:p w14:paraId="2E6BCAA7" w14:textId="6D925641" w:rsidR="00F904CA" w:rsidRPr="00F904CA" w:rsidRDefault="00335D1C" w:rsidP="002D289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i/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451928">
        <w:rPr>
          <w:szCs w:val="22"/>
        </w:rPr>
        <w:t>dwg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docx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xlsx</w:t>
      </w:r>
      <w:proofErr w:type="spellEnd"/>
      <w:r w:rsidRPr="00451928">
        <w:rPr>
          <w:szCs w:val="22"/>
        </w:rPr>
        <w:t xml:space="preserve">) nebo papírové podobě, které má k dispozici. </w:t>
      </w:r>
      <w:r w:rsidR="00F904CA" w:rsidRPr="00F904CA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F904CA">
        <w:rPr>
          <w:color w:val="00B0F0"/>
          <w:szCs w:val="22"/>
        </w:rPr>
        <w:t>……..</w:t>
      </w:r>
      <w:r w:rsidR="00F904CA" w:rsidRPr="00F904CA">
        <w:rPr>
          <w:i/>
          <w:color w:val="00B0F0"/>
          <w:szCs w:val="22"/>
        </w:rPr>
        <w:t>(Pozn. Doplní objednatel)</w:t>
      </w:r>
    </w:p>
    <w:p w14:paraId="024D8A0C" w14:textId="45E19BC5" w:rsidR="00335D1C" w:rsidRPr="00451928" w:rsidRDefault="00335D1C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78BBF" w14:textId="77777777" w:rsidR="00EC3735" w:rsidRDefault="00EC3735" w:rsidP="00360830">
      <w:r>
        <w:separator/>
      </w:r>
    </w:p>
  </w:endnote>
  <w:endnote w:type="continuationSeparator" w:id="0">
    <w:p w14:paraId="534276BD" w14:textId="77777777" w:rsidR="00EC3735" w:rsidRDefault="00EC373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020AB5CB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="00C850E5" w:rsidRPr="00C850E5">
          <w:t xml:space="preserve"> </w:t>
        </w:r>
        <w:r w:rsidR="00C850E5" w:rsidRPr="00C850E5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tramvaje Moravská Ostrava – Rekonstrukce střešního pláště</w:t>
        </w:r>
        <w:r w:rsidR="00A944A0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155D8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145B3A03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C850E5" w:rsidRPr="00C850E5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tramvaje Moravská Ostrava – Rekonstrukce střešního pláště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155D8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C1834" w14:textId="77777777" w:rsidR="00EC3735" w:rsidRDefault="00EC3735" w:rsidP="00360830">
      <w:r>
        <w:separator/>
      </w:r>
    </w:p>
  </w:footnote>
  <w:footnote w:type="continuationSeparator" w:id="0">
    <w:p w14:paraId="2A9CE864" w14:textId="77777777" w:rsidR="00EC3735" w:rsidRDefault="00EC373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F7D6" w14:textId="40733DBB" w:rsidR="00EA6992" w:rsidRPr="00EA6992" w:rsidRDefault="00EA6992" w:rsidP="00EA6992">
    <w:pPr>
      <w:spacing w:after="0"/>
      <w:rPr>
        <w:i/>
        <w:szCs w:val="22"/>
      </w:rPr>
    </w:pPr>
    <w:r w:rsidRPr="00EA6992">
      <w:rPr>
        <w:i/>
        <w:szCs w:val="22"/>
      </w:rPr>
      <w:t>Příloha č.</w:t>
    </w:r>
    <w:r w:rsidR="00B87010">
      <w:rPr>
        <w:i/>
        <w:szCs w:val="22"/>
      </w:rPr>
      <w:t>3</w:t>
    </w:r>
    <w:r w:rsidRPr="00EA6992">
      <w:rPr>
        <w:i/>
        <w:szCs w:val="22"/>
      </w:rPr>
      <w:t xml:space="preserve"> ZD – </w:t>
    </w:r>
    <w:r>
      <w:rPr>
        <w:i/>
        <w:szCs w:val="22"/>
      </w:rPr>
      <w:t xml:space="preserve">Požadavky na vyhotovení </w:t>
    </w:r>
    <w:r w:rsidR="00B54AEC">
      <w:rPr>
        <w:i/>
        <w:szCs w:val="22"/>
      </w:rPr>
      <w:t>PD</w:t>
    </w:r>
  </w:p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  <w:p w14:paraId="4509F907" w14:textId="6E3E7723" w:rsidR="00F73ADF" w:rsidRPr="001960F7" w:rsidRDefault="00F73ADF" w:rsidP="00EA6992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850F8"/>
    <w:multiLevelType w:val="hybridMultilevel"/>
    <w:tmpl w:val="F8CEB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287655"/>
    <w:multiLevelType w:val="hybridMultilevel"/>
    <w:tmpl w:val="2C9E089C"/>
    <w:lvl w:ilvl="0" w:tplc="B42EE64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63201F72"/>
    <w:multiLevelType w:val="hybridMultilevel"/>
    <w:tmpl w:val="39F604D6"/>
    <w:lvl w:ilvl="0" w:tplc="04050013">
      <w:start w:val="1"/>
      <w:numFmt w:val="upperRoman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1531509">
    <w:abstractNumId w:val="0"/>
  </w:num>
  <w:num w:numId="2" w16cid:durableId="1304696797">
    <w:abstractNumId w:val="6"/>
  </w:num>
  <w:num w:numId="3" w16cid:durableId="1374385749">
    <w:abstractNumId w:val="4"/>
  </w:num>
  <w:num w:numId="4" w16cid:durableId="336033499">
    <w:abstractNumId w:val="5"/>
  </w:num>
  <w:num w:numId="5" w16cid:durableId="151530715">
    <w:abstractNumId w:val="3"/>
  </w:num>
  <w:num w:numId="6" w16cid:durableId="968977739">
    <w:abstractNumId w:val="2"/>
  </w:num>
  <w:num w:numId="7" w16cid:durableId="1684090339">
    <w:abstractNumId w:val="4"/>
  </w:num>
  <w:num w:numId="8" w16cid:durableId="1755079778">
    <w:abstractNumId w:val="7"/>
  </w:num>
  <w:num w:numId="9" w16cid:durableId="1949576968">
    <w:abstractNumId w:val="1"/>
  </w:num>
  <w:num w:numId="10" w16cid:durableId="2118793820">
    <w:abstractNumId w:val="4"/>
  </w:num>
  <w:num w:numId="11" w16cid:durableId="1350988236">
    <w:abstractNumId w:val="4"/>
  </w:num>
  <w:num w:numId="12" w16cid:durableId="5939799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91F"/>
    <w:rsid w:val="00011300"/>
    <w:rsid w:val="000121E0"/>
    <w:rsid w:val="00012348"/>
    <w:rsid w:val="00012A96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11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0AE5"/>
    <w:rsid w:val="000824DE"/>
    <w:rsid w:val="000829E7"/>
    <w:rsid w:val="00085BB4"/>
    <w:rsid w:val="00086411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488F"/>
    <w:rsid w:val="000F7B9B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75CE3"/>
    <w:rsid w:val="001802B9"/>
    <w:rsid w:val="00183B1F"/>
    <w:rsid w:val="00186411"/>
    <w:rsid w:val="001904B3"/>
    <w:rsid w:val="0019250E"/>
    <w:rsid w:val="00194ED0"/>
    <w:rsid w:val="001960F7"/>
    <w:rsid w:val="001A362B"/>
    <w:rsid w:val="001A3F7D"/>
    <w:rsid w:val="001A486C"/>
    <w:rsid w:val="001A5A9E"/>
    <w:rsid w:val="001A614F"/>
    <w:rsid w:val="001A7193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0CA"/>
    <w:rsid w:val="001E44BF"/>
    <w:rsid w:val="001E4DD0"/>
    <w:rsid w:val="001E77F2"/>
    <w:rsid w:val="001F5EFC"/>
    <w:rsid w:val="0020033F"/>
    <w:rsid w:val="002026BD"/>
    <w:rsid w:val="00202953"/>
    <w:rsid w:val="0020304E"/>
    <w:rsid w:val="00203647"/>
    <w:rsid w:val="002130B4"/>
    <w:rsid w:val="002155D8"/>
    <w:rsid w:val="00217CCE"/>
    <w:rsid w:val="00220986"/>
    <w:rsid w:val="00221B88"/>
    <w:rsid w:val="0022230C"/>
    <w:rsid w:val="0022495B"/>
    <w:rsid w:val="0022566A"/>
    <w:rsid w:val="00226019"/>
    <w:rsid w:val="00226A5E"/>
    <w:rsid w:val="00230E86"/>
    <w:rsid w:val="00231A5E"/>
    <w:rsid w:val="0023207B"/>
    <w:rsid w:val="00233C75"/>
    <w:rsid w:val="00236842"/>
    <w:rsid w:val="00245397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896"/>
    <w:rsid w:val="002D2CD4"/>
    <w:rsid w:val="002D3698"/>
    <w:rsid w:val="002D3B3D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6B3"/>
    <w:rsid w:val="0032122D"/>
    <w:rsid w:val="00322BC4"/>
    <w:rsid w:val="0032765C"/>
    <w:rsid w:val="003330C5"/>
    <w:rsid w:val="00335D1C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2668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786C"/>
    <w:rsid w:val="0041120C"/>
    <w:rsid w:val="0041133B"/>
    <w:rsid w:val="00411D80"/>
    <w:rsid w:val="00415138"/>
    <w:rsid w:val="00417BF4"/>
    <w:rsid w:val="004234C6"/>
    <w:rsid w:val="00423F56"/>
    <w:rsid w:val="004423C1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8056F"/>
    <w:rsid w:val="005848C0"/>
    <w:rsid w:val="00591B15"/>
    <w:rsid w:val="00595993"/>
    <w:rsid w:val="0059637E"/>
    <w:rsid w:val="0059681E"/>
    <w:rsid w:val="005A2FFA"/>
    <w:rsid w:val="005A5367"/>
    <w:rsid w:val="005A5FEA"/>
    <w:rsid w:val="005B0170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14E9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46EAC"/>
    <w:rsid w:val="00651257"/>
    <w:rsid w:val="0065709A"/>
    <w:rsid w:val="00661F6E"/>
    <w:rsid w:val="00663435"/>
    <w:rsid w:val="00670916"/>
    <w:rsid w:val="006732BA"/>
    <w:rsid w:val="00673CCF"/>
    <w:rsid w:val="00674B84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A5F72"/>
    <w:rsid w:val="006B3BF5"/>
    <w:rsid w:val="006B3E69"/>
    <w:rsid w:val="006C34D1"/>
    <w:rsid w:val="006D2416"/>
    <w:rsid w:val="006D3861"/>
    <w:rsid w:val="006D57F7"/>
    <w:rsid w:val="006E081C"/>
    <w:rsid w:val="006E19A8"/>
    <w:rsid w:val="006E35B8"/>
    <w:rsid w:val="006E5B66"/>
    <w:rsid w:val="006F3C6F"/>
    <w:rsid w:val="00702DF0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21CC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B131A"/>
    <w:rsid w:val="007B71FC"/>
    <w:rsid w:val="007C4101"/>
    <w:rsid w:val="007C6DFD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069"/>
    <w:rsid w:val="008972A6"/>
    <w:rsid w:val="008A7910"/>
    <w:rsid w:val="008B2173"/>
    <w:rsid w:val="008B24D9"/>
    <w:rsid w:val="008B2BEF"/>
    <w:rsid w:val="008B2F95"/>
    <w:rsid w:val="008B6A8A"/>
    <w:rsid w:val="008C13AA"/>
    <w:rsid w:val="008C3720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2517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4FD1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4A0"/>
    <w:rsid w:val="00A94E4B"/>
    <w:rsid w:val="00A966D2"/>
    <w:rsid w:val="00AA0164"/>
    <w:rsid w:val="00AA05D4"/>
    <w:rsid w:val="00AA6ACD"/>
    <w:rsid w:val="00AA6ED4"/>
    <w:rsid w:val="00AB01D9"/>
    <w:rsid w:val="00AB1A8B"/>
    <w:rsid w:val="00AB497F"/>
    <w:rsid w:val="00AB4E8C"/>
    <w:rsid w:val="00AC31B3"/>
    <w:rsid w:val="00AC3263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326B3"/>
    <w:rsid w:val="00B40403"/>
    <w:rsid w:val="00B44883"/>
    <w:rsid w:val="00B45E00"/>
    <w:rsid w:val="00B522C5"/>
    <w:rsid w:val="00B53E27"/>
    <w:rsid w:val="00B5411D"/>
    <w:rsid w:val="00B54AEC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87010"/>
    <w:rsid w:val="00B91534"/>
    <w:rsid w:val="00B91F87"/>
    <w:rsid w:val="00B94EC7"/>
    <w:rsid w:val="00BA084F"/>
    <w:rsid w:val="00BA1449"/>
    <w:rsid w:val="00BA33C4"/>
    <w:rsid w:val="00BA4348"/>
    <w:rsid w:val="00BB03EA"/>
    <w:rsid w:val="00BB6FCC"/>
    <w:rsid w:val="00BC236D"/>
    <w:rsid w:val="00BC4E6A"/>
    <w:rsid w:val="00BD0667"/>
    <w:rsid w:val="00BD4256"/>
    <w:rsid w:val="00BD73C3"/>
    <w:rsid w:val="00BE4965"/>
    <w:rsid w:val="00BF1B7C"/>
    <w:rsid w:val="00BF1BE3"/>
    <w:rsid w:val="00BF3034"/>
    <w:rsid w:val="00BF4318"/>
    <w:rsid w:val="00C011CA"/>
    <w:rsid w:val="00C01768"/>
    <w:rsid w:val="00C0719D"/>
    <w:rsid w:val="00C07AD9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54685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850E5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045E"/>
    <w:rsid w:val="00CE0B99"/>
    <w:rsid w:val="00CE1C75"/>
    <w:rsid w:val="00CE5AC6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0183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046AE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4AD0"/>
    <w:rsid w:val="00E97538"/>
    <w:rsid w:val="00EA2D82"/>
    <w:rsid w:val="00EA37A3"/>
    <w:rsid w:val="00EA6992"/>
    <w:rsid w:val="00EA6B11"/>
    <w:rsid w:val="00EB0BEF"/>
    <w:rsid w:val="00EB26C8"/>
    <w:rsid w:val="00EB2F6D"/>
    <w:rsid w:val="00EB6C7E"/>
    <w:rsid w:val="00EB74CE"/>
    <w:rsid w:val="00EC15C6"/>
    <w:rsid w:val="00EC227F"/>
    <w:rsid w:val="00EC3584"/>
    <w:rsid w:val="00EC3735"/>
    <w:rsid w:val="00EC39C8"/>
    <w:rsid w:val="00EC514C"/>
    <w:rsid w:val="00EC73D6"/>
    <w:rsid w:val="00ED0504"/>
    <w:rsid w:val="00ED307B"/>
    <w:rsid w:val="00ED61F4"/>
    <w:rsid w:val="00ED7F6E"/>
    <w:rsid w:val="00EE0336"/>
    <w:rsid w:val="00EE2F17"/>
    <w:rsid w:val="00EE3A5A"/>
    <w:rsid w:val="00EE5635"/>
    <w:rsid w:val="00EE6905"/>
    <w:rsid w:val="00EE7391"/>
    <w:rsid w:val="00EF2404"/>
    <w:rsid w:val="00EF30A0"/>
    <w:rsid w:val="00EF576E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C6F"/>
    <w:rsid w:val="00F37F60"/>
    <w:rsid w:val="00F40044"/>
    <w:rsid w:val="00F405C1"/>
    <w:rsid w:val="00F43BE1"/>
    <w:rsid w:val="00F44054"/>
    <w:rsid w:val="00F44EC0"/>
    <w:rsid w:val="00F45905"/>
    <w:rsid w:val="00F477F1"/>
    <w:rsid w:val="00F50778"/>
    <w:rsid w:val="00F50A56"/>
    <w:rsid w:val="00F51339"/>
    <w:rsid w:val="00F5141E"/>
    <w:rsid w:val="00F539F2"/>
    <w:rsid w:val="00F546FF"/>
    <w:rsid w:val="00F54D52"/>
    <w:rsid w:val="00F56560"/>
    <w:rsid w:val="00F57698"/>
    <w:rsid w:val="00F61D3E"/>
    <w:rsid w:val="00F67483"/>
    <w:rsid w:val="00F67722"/>
    <w:rsid w:val="00F708F7"/>
    <w:rsid w:val="00F7158D"/>
    <w:rsid w:val="00F71D36"/>
    <w:rsid w:val="00F723E1"/>
    <w:rsid w:val="00F72BC7"/>
    <w:rsid w:val="00F73ADF"/>
    <w:rsid w:val="00F76E3F"/>
    <w:rsid w:val="00F81311"/>
    <w:rsid w:val="00F8171B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4853"/>
    <w:rsid w:val="00FA5181"/>
    <w:rsid w:val="00FA6B5E"/>
    <w:rsid w:val="00FB2570"/>
    <w:rsid w:val="00FB301E"/>
    <w:rsid w:val="00FC73AC"/>
    <w:rsid w:val="00FD4A05"/>
    <w:rsid w:val="00FD7C9D"/>
    <w:rsid w:val="00FE1CAD"/>
    <w:rsid w:val="00FE369E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59637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F6A4F-8B8D-4C1C-AA40-44F6406AD586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4269B475-39B1-4AFE-A330-4AA9AE2CE4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3A1D9C-8B3A-4EBE-957E-3F60B1295E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BBBEB-F0D6-4BE6-8E59-BFB59BEAA9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1178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23</cp:revision>
  <cp:lastPrinted>2017-05-15T05:46:00Z</cp:lastPrinted>
  <dcterms:created xsi:type="dcterms:W3CDTF">2025-07-03T06:21:00Z</dcterms:created>
  <dcterms:modified xsi:type="dcterms:W3CDTF">2026-02-10T15:35:00Z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